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C291" w14:textId="77777777" w:rsidR="0011098C" w:rsidRDefault="0011098C" w:rsidP="0011098C">
      <w:pPr>
        <w:jc w:val="center"/>
      </w:pPr>
      <w:r>
        <w:rPr>
          <w:noProof/>
        </w:rPr>
        <w:drawing>
          <wp:inline distT="0" distB="0" distL="0" distR="0" wp14:anchorId="3F3D7AA9" wp14:editId="34977FAF">
            <wp:extent cx="1724042" cy="921657"/>
            <wp:effectExtent l="0" t="0" r="3175"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3667" cy="942840"/>
                    </a:xfrm>
                    <a:prstGeom prst="rect">
                      <a:avLst/>
                    </a:prstGeom>
                  </pic:spPr>
                </pic:pic>
              </a:graphicData>
            </a:graphic>
          </wp:inline>
        </w:drawing>
      </w:r>
    </w:p>
    <w:p w14:paraId="6F74188D" w14:textId="77777777" w:rsidR="0011098C" w:rsidRDefault="0011098C" w:rsidP="0011098C">
      <w:pPr>
        <w:jc w:val="center"/>
        <w:rPr>
          <w:rFonts w:ascii="Arial" w:hAnsi="Arial" w:cs="Arial"/>
        </w:rPr>
      </w:pPr>
    </w:p>
    <w:p w14:paraId="62AB13CD" w14:textId="77777777" w:rsidR="00C44E4D" w:rsidRPr="0011098C" w:rsidRDefault="00C44E4D" w:rsidP="0011098C">
      <w:pPr>
        <w:jc w:val="center"/>
        <w:rPr>
          <w:rFonts w:ascii="Arial" w:hAnsi="Arial" w:cs="Arial"/>
        </w:rPr>
      </w:pPr>
    </w:p>
    <w:p w14:paraId="2802D3DD" w14:textId="22747BB0" w:rsidR="0011098C" w:rsidRPr="00214085" w:rsidRDefault="0011098C" w:rsidP="00214085">
      <w:pPr>
        <w:tabs>
          <w:tab w:val="left" w:pos="3839"/>
        </w:tabs>
        <w:spacing w:before="99" w:after="40"/>
        <w:ind w:left="240"/>
        <w:rPr>
          <w:rFonts w:ascii="Arial" w:hAnsi="Arial" w:cs="Arial"/>
          <w:sz w:val="20"/>
          <w:szCs w:val="20"/>
        </w:rPr>
      </w:pPr>
      <w:r w:rsidRPr="00214085">
        <w:rPr>
          <w:rFonts w:ascii="Arial" w:hAnsi="Arial" w:cs="Arial"/>
          <w:b/>
          <w:bCs/>
          <w:sz w:val="20"/>
          <w:szCs w:val="20"/>
        </w:rPr>
        <w:t>FOR</w:t>
      </w:r>
      <w:r w:rsidRPr="00214085">
        <w:rPr>
          <w:rFonts w:ascii="Arial" w:hAnsi="Arial" w:cs="Arial"/>
          <w:b/>
          <w:bCs/>
          <w:spacing w:val="-5"/>
          <w:sz w:val="20"/>
          <w:szCs w:val="20"/>
        </w:rPr>
        <w:t xml:space="preserve"> </w:t>
      </w:r>
      <w:r w:rsidRPr="00214085">
        <w:rPr>
          <w:rFonts w:ascii="Arial" w:hAnsi="Arial" w:cs="Arial"/>
          <w:b/>
          <w:bCs/>
          <w:sz w:val="20"/>
          <w:szCs w:val="20"/>
        </w:rPr>
        <w:t>IMMEDIATE</w:t>
      </w:r>
      <w:r w:rsidRPr="00214085">
        <w:rPr>
          <w:rFonts w:ascii="Arial" w:hAnsi="Arial" w:cs="Arial"/>
          <w:b/>
          <w:bCs/>
          <w:spacing w:val="-2"/>
          <w:sz w:val="20"/>
          <w:szCs w:val="20"/>
        </w:rPr>
        <w:t xml:space="preserve"> </w:t>
      </w:r>
      <w:r w:rsidRPr="00214085">
        <w:rPr>
          <w:rFonts w:ascii="Arial" w:hAnsi="Arial" w:cs="Arial"/>
          <w:b/>
          <w:bCs/>
          <w:sz w:val="20"/>
          <w:szCs w:val="20"/>
        </w:rPr>
        <w:t>RELEASE</w:t>
      </w:r>
      <w:r w:rsidRPr="00214085">
        <w:rPr>
          <w:rFonts w:ascii="Arial" w:hAnsi="Arial" w:cs="Arial"/>
          <w:sz w:val="20"/>
          <w:szCs w:val="20"/>
        </w:rPr>
        <w:tab/>
      </w:r>
      <w:r w:rsidRPr="00214085">
        <w:rPr>
          <w:rFonts w:ascii="Arial" w:hAnsi="Arial" w:cs="Arial"/>
          <w:sz w:val="20"/>
          <w:szCs w:val="20"/>
        </w:rPr>
        <w:tab/>
        <w:t xml:space="preserve">   </w:t>
      </w:r>
      <w:r w:rsidR="00214085" w:rsidRPr="00214085">
        <w:rPr>
          <w:rFonts w:ascii="Arial" w:hAnsi="Arial" w:cs="Arial"/>
          <w:sz w:val="20"/>
          <w:szCs w:val="20"/>
        </w:rPr>
        <w:tab/>
      </w:r>
      <w:r w:rsidRPr="00214085">
        <w:rPr>
          <w:rFonts w:ascii="Arial" w:hAnsi="Arial" w:cs="Arial"/>
          <w:b/>
          <w:bCs/>
          <w:sz w:val="20"/>
          <w:szCs w:val="20"/>
        </w:rPr>
        <w:t>CONTACT:</w:t>
      </w:r>
      <w:r w:rsidRPr="00214085">
        <w:rPr>
          <w:rFonts w:ascii="Arial" w:hAnsi="Arial" w:cs="Arial"/>
          <w:spacing w:val="-6"/>
          <w:sz w:val="20"/>
          <w:szCs w:val="20"/>
        </w:rPr>
        <w:t xml:space="preserve"> </w:t>
      </w:r>
      <w:r w:rsidRPr="00214085">
        <w:rPr>
          <w:rFonts w:ascii="Arial" w:hAnsi="Arial" w:cs="Arial"/>
          <w:sz w:val="20"/>
          <w:szCs w:val="20"/>
        </w:rPr>
        <w:t>Communications</w:t>
      </w:r>
      <w:r w:rsidR="00C75549">
        <w:rPr>
          <w:rFonts w:ascii="Arial" w:hAnsi="Arial" w:cs="Arial"/>
          <w:sz w:val="20"/>
          <w:szCs w:val="20"/>
        </w:rPr>
        <w:t xml:space="preserve"> Dept.</w:t>
      </w:r>
      <w:r w:rsidRPr="00214085">
        <w:rPr>
          <w:rFonts w:ascii="Arial" w:hAnsi="Arial" w:cs="Arial"/>
          <w:spacing w:val="-4"/>
          <w:sz w:val="20"/>
          <w:szCs w:val="20"/>
        </w:rPr>
        <w:t xml:space="preserve"> </w:t>
      </w:r>
    </w:p>
    <w:p w14:paraId="0F869F5A" w14:textId="56AB32F6" w:rsidR="0011098C" w:rsidRPr="0000267F" w:rsidRDefault="005628FE" w:rsidP="00214085">
      <w:pPr>
        <w:tabs>
          <w:tab w:val="left" w:pos="3839"/>
        </w:tabs>
        <w:spacing w:before="15" w:after="40"/>
        <w:ind w:left="239"/>
        <w:rPr>
          <w:rFonts w:ascii="Arial" w:hAnsi="Arial" w:cs="Arial"/>
          <w:sz w:val="20"/>
          <w:szCs w:val="20"/>
          <w:lang w:val="fr-FR"/>
        </w:rPr>
      </w:pPr>
      <w:r w:rsidRPr="0000267F">
        <w:rPr>
          <w:rFonts w:ascii="Arial" w:hAnsi="Arial" w:cs="Arial"/>
          <w:sz w:val="20"/>
          <w:szCs w:val="20"/>
          <w:lang w:val="fr-FR"/>
        </w:rPr>
        <w:t xml:space="preserve">Dec. </w:t>
      </w:r>
      <w:r w:rsidR="00214085" w:rsidRPr="0000267F">
        <w:rPr>
          <w:rFonts w:ascii="Arial" w:hAnsi="Arial" w:cs="Arial"/>
          <w:sz w:val="20"/>
          <w:szCs w:val="20"/>
          <w:lang w:val="fr-FR"/>
        </w:rPr>
        <w:t>6, 2023</w:t>
      </w:r>
      <w:r w:rsidR="0011098C" w:rsidRPr="0000267F">
        <w:rPr>
          <w:rFonts w:ascii="Arial" w:hAnsi="Arial" w:cs="Arial"/>
          <w:sz w:val="20"/>
          <w:szCs w:val="20"/>
          <w:lang w:val="fr-FR"/>
        </w:rPr>
        <w:tab/>
      </w:r>
      <w:r w:rsidR="0011098C" w:rsidRPr="0000267F">
        <w:rPr>
          <w:rFonts w:ascii="Arial" w:hAnsi="Arial" w:cs="Arial"/>
          <w:sz w:val="20"/>
          <w:szCs w:val="20"/>
          <w:lang w:val="fr-FR"/>
        </w:rPr>
        <w:tab/>
        <w:t xml:space="preserve">   </w:t>
      </w:r>
      <w:r w:rsidR="00214085" w:rsidRPr="0000267F">
        <w:rPr>
          <w:rFonts w:ascii="Arial" w:hAnsi="Arial" w:cs="Arial"/>
          <w:sz w:val="20"/>
          <w:szCs w:val="20"/>
          <w:lang w:val="fr-FR"/>
        </w:rPr>
        <w:tab/>
      </w:r>
      <w:proofErr w:type="gramStart"/>
      <w:r w:rsidR="0011098C" w:rsidRPr="0000267F">
        <w:rPr>
          <w:rFonts w:ascii="Arial" w:hAnsi="Arial" w:cs="Arial"/>
          <w:b/>
          <w:bCs/>
          <w:sz w:val="20"/>
          <w:szCs w:val="20"/>
          <w:lang w:val="fr-FR"/>
        </w:rPr>
        <w:t>Email</w:t>
      </w:r>
      <w:r w:rsidR="0011098C" w:rsidRPr="0000267F">
        <w:rPr>
          <w:rFonts w:ascii="Arial" w:hAnsi="Arial" w:cs="Arial"/>
          <w:sz w:val="20"/>
          <w:szCs w:val="20"/>
          <w:lang w:val="fr-FR"/>
        </w:rPr>
        <w:t>:</w:t>
      </w:r>
      <w:proofErr w:type="gramEnd"/>
      <w:r w:rsidR="0011098C" w:rsidRPr="0000267F">
        <w:rPr>
          <w:rFonts w:ascii="Arial" w:hAnsi="Arial" w:cs="Arial"/>
          <w:spacing w:val="-8"/>
          <w:sz w:val="20"/>
          <w:szCs w:val="20"/>
          <w:lang w:val="fr-FR"/>
        </w:rPr>
        <w:t xml:space="preserve"> </w:t>
      </w:r>
      <w:hyperlink r:id="rId8" w:history="1">
        <w:r w:rsidR="00EF5F20" w:rsidRPr="002750E6">
          <w:rPr>
            <w:rStyle w:val="Hyperlink"/>
            <w:rFonts w:ascii="Arial" w:hAnsi="Arial" w:cs="Arial"/>
            <w:sz w:val="20"/>
            <w:szCs w:val="20"/>
            <w:lang w:val="fr-FR"/>
          </w:rPr>
          <w:t>marcomm@precast.org</w:t>
        </w:r>
      </w:hyperlink>
      <w:r w:rsidR="00C75549" w:rsidRPr="0000267F">
        <w:rPr>
          <w:rFonts w:ascii="Arial" w:hAnsi="Arial" w:cs="Arial"/>
          <w:sz w:val="20"/>
          <w:szCs w:val="20"/>
          <w:lang w:val="fr-FR"/>
        </w:rPr>
        <w:t xml:space="preserve"> / </w:t>
      </w:r>
      <w:r w:rsidR="00EF5F20">
        <w:rPr>
          <w:rFonts w:ascii="Arial" w:hAnsi="Arial" w:cs="Arial"/>
          <w:sz w:val="20"/>
          <w:szCs w:val="20"/>
          <w:lang w:val="fr-FR"/>
        </w:rPr>
        <w:t>800-366-7731</w:t>
      </w:r>
    </w:p>
    <w:p w14:paraId="3A9BFFE9" w14:textId="77777777" w:rsidR="0011098C" w:rsidRPr="0000267F" w:rsidRDefault="0011098C" w:rsidP="0011098C">
      <w:pPr>
        <w:rPr>
          <w:rFonts w:ascii="Arial" w:hAnsi="Arial" w:cs="Arial"/>
          <w:b/>
          <w:bCs/>
          <w:lang w:val="fr-FR"/>
        </w:rPr>
      </w:pPr>
    </w:p>
    <w:p w14:paraId="0DB55AAD" w14:textId="77777777" w:rsidR="0011098C" w:rsidRPr="0000267F" w:rsidRDefault="0011098C" w:rsidP="0011098C">
      <w:pPr>
        <w:rPr>
          <w:rFonts w:ascii="Arial" w:hAnsi="Arial" w:cs="Arial"/>
          <w:b/>
          <w:bCs/>
          <w:lang w:val="fr-FR"/>
        </w:rPr>
      </w:pPr>
    </w:p>
    <w:p w14:paraId="64E8F89C" w14:textId="77777777" w:rsidR="00C44E4D" w:rsidRPr="0000267F" w:rsidRDefault="00C44E4D" w:rsidP="0011098C">
      <w:pPr>
        <w:rPr>
          <w:rFonts w:ascii="Arial" w:hAnsi="Arial" w:cs="Arial"/>
          <w:b/>
          <w:bCs/>
          <w:lang w:val="fr-FR"/>
        </w:rPr>
      </w:pPr>
    </w:p>
    <w:p w14:paraId="7F249DED" w14:textId="6B8F6B72" w:rsidR="0011098C" w:rsidRPr="0011098C" w:rsidRDefault="006D246B" w:rsidP="0011098C">
      <w:pPr>
        <w:jc w:val="center"/>
        <w:rPr>
          <w:rFonts w:ascii="Arial" w:hAnsi="Arial" w:cs="Arial"/>
          <w:b/>
          <w:bCs/>
          <w:sz w:val="40"/>
          <w:szCs w:val="40"/>
        </w:rPr>
      </w:pPr>
      <w:r>
        <w:rPr>
          <w:rFonts w:ascii="Arial" w:hAnsi="Arial" w:cs="Arial"/>
          <w:b/>
          <w:bCs/>
          <w:sz w:val="40"/>
          <w:szCs w:val="40"/>
        </w:rPr>
        <w:t>NPCA Master Precaster</w:t>
      </w:r>
      <w:r w:rsidRPr="006D246B">
        <w:rPr>
          <w:rFonts w:ascii="Arial" w:hAnsi="Arial" w:cs="Arial"/>
          <w:b/>
          <w:bCs/>
          <w:sz w:val="30"/>
          <w:szCs w:val="30"/>
          <w:vertAlign w:val="superscript"/>
        </w:rPr>
        <w:t>®</w:t>
      </w:r>
      <w:r>
        <w:rPr>
          <w:rFonts w:ascii="Arial" w:hAnsi="Arial" w:cs="Arial"/>
          <w:b/>
          <w:bCs/>
          <w:sz w:val="40"/>
          <w:szCs w:val="40"/>
        </w:rPr>
        <w:t xml:space="preserve"> Program To Be </w:t>
      </w:r>
      <w:r w:rsidR="00454B77">
        <w:rPr>
          <w:rFonts w:ascii="Arial" w:hAnsi="Arial" w:cs="Arial"/>
          <w:b/>
          <w:bCs/>
          <w:sz w:val="40"/>
          <w:szCs w:val="40"/>
        </w:rPr>
        <w:t xml:space="preserve">Available </w:t>
      </w:r>
      <w:r w:rsidR="004A6DE2">
        <w:rPr>
          <w:rFonts w:ascii="Arial" w:hAnsi="Arial" w:cs="Arial"/>
          <w:b/>
          <w:bCs/>
          <w:sz w:val="40"/>
          <w:szCs w:val="40"/>
        </w:rPr>
        <w:t xml:space="preserve">in Canada </w:t>
      </w:r>
      <w:r w:rsidR="007636F9">
        <w:rPr>
          <w:rFonts w:ascii="Arial" w:hAnsi="Arial" w:cs="Arial"/>
          <w:b/>
          <w:bCs/>
          <w:sz w:val="40"/>
          <w:szCs w:val="40"/>
        </w:rPr>
        <w:t>Through</w:t>
      </w:r>
      <w:r>
        <w:rPr>
          <w:rFonts w:ascii="Arial" w:hAnsi="Arial" w:cs="Arial"/>
          <w:b/>
          <w:bCs/>
          <w:sz w:val="40"/>
          <w:szCs w:val="40"/>
        </w:rPr>
        <w:t xml:space="preserve"> CPC</w:t>
      </w:r>
      <w:r w:rsidR="007D311C">
        <w:rPr>
          <w:rFonts w:ascii="Arial" w:hAnsi="Arial" w:cs="Arial"/>
          <w:b/>
          <w:bCs/>
          <w:sz w:val="40"/>
          <w:szCs w:val="40"/>
        </w:rPr>
        <w:t>I</w:t>
      </w:r>
    </w:p>
    <w:p w14:paraId="3ACB8E5A" w14:textId="77777777" w:rsidR="0011098C" w:rsidRPr="0011098C" w:rsidRDefault="0011098C" w:rsidP="0011098C">
      <w:pPr>
        <w:jc w:val="center"/>
        <w:rPr>
          <w:rFonts w:ascii="Arial" w:hAnsi="Arial" w:cs="Arial"/>
        </w:rPr>
      </w:pPr>
    </w:p>
    <w:p w14:paraId="7F257CB4" w14:textId="71CCF730" w:rsidR="00124822" w:rsidRPr="00C44E4D" w:rsidRDefault="00124822" w:rsidP="00124822">
      <w:pPr>
        <w:rPr>
          <w:rFonts w:ascii="Arial" w:hAnsi="Arial" w:cs="Arial"/>
        </w:rPr>
      </w:pPr>
      <w:r w:rsidRPr="00C44E4D">
        <w:rPr>
          <w:rFonts w:ascii="Arial" w:hAnsi="Arial" w:cs="Arial"/>
        </w:rPr>
        <w:t xml:space="preserve">The National Precast Concrete Association (NPCA) has licensed its Master </w:t>
      </w:r>
      <w:proofErr w:type="spellStart"/>
      <w:r w:rsidRPr="00C44E4D">
        <w:rPr>
          <w:rFonts w:ascii="Arial" w:hAnsi="Arial" w:cs="Arial"/>
        </w:rPr>
        <w:t>Precaster</w:t>
      </w:r>
      <w:proofErr w:type="spellEnd"/>
      <w:r w:rsidRPr="00C44E4D">
        <w:rPr>
          <w:rFonts w:ascii="Arial" w:hAnsi="Arial" w:cs="Arial"/>
        </w:rPr>
        <w:t xml:space="preserve"> program to the Canadian Precast/Prestressed Concrete Institute (CPCI) to enhance educational opportunities and workforce skills within the industry. </w:t>
      </w:r>
    </w:p>
    <w:p w14:paraId="5C2DFC00" w14:textId="77777777" w:rsidR="00124822" w:rsidRPr="00C44E4D" w:rsidRDefault="00124822" w:rsidP="00124822">
      <w:pPr>
        <w:rPr>
          <w:rFonts w:ascii="Arial" w:hAnsi="Arial" w:cs="Arial"/>
        </w:rPr>
      </w:pPr>
    </w:p>
    <w:p w14:paraId="6B297A84" w14:textId="62AD505C" w:rsidR="00124822" w:rsidRPr="00C44E4D" w:rsidRDefault="00124822" w:rsidP="00124822">
      <w:pPr>
        <w:rPr>
          <w:rFonts w:ascii="Arial" w:hAnsi="Arial" w:cs="Arial"/>
        </w:rPr>
      </w:pPr>
      <w:r w:rsidRPr="00C44E4D">
        <w:rPr>
          <w:rFonts w:ascii="Arial" w:hAnsi="Arial" w:cs="Arial"/>
        </w:rPr>
        <w:t xml:space="preserve">Individuals obtain Master Precaster status by completing six </w:t>
      </w:r>
      <w:r w:rsidR="005628FE" w:rsidRPr="00C44E4D">
        <w:rPr>
          <w:rFonts w:ascii="Arial" w:hAnsi="Arial" w:cs="Arial"/>
        </w:rPr>
        <w:t xml:space="preserve">precast-specific </w:t>
      </w:r>
      <w:r w:rsidRPr="00C44E4D">
        <w:rPr>
          <w:rFonts w:ascii="Arial" w:hAnsi="Arial" w:cs="Arial"/>
        </w:rPr>
        <w:t xml:space="preserve">courses that focus </w:t>
      </w:r>
      <w:r w:rsidR="00EF5F20">
        <w:rPr>
          <w:rFonts w:ascii="Arial" w:hAnsi="Arial" w:cs="Arial"/>
        </w:rPr>
        <w:t xml:space="preserve">on </w:t>
      </w:r>
      <w:r w:rsidRPr="00C44E4D">
        <w:rPr>
          <w:rFonts w:ascii="Arial" w:hAnsi="Arial" w:cs="Arial"/>
        </w:rPr>
        <w:t>general industry knowledge, production, safety, technical, quality control and leadership. Since its introduction in 2012, more than 400 individuals have completed the program and earned the title Master Precaster from NPCA.</w:t>
      </w:r>
    </w:p>
    <w:p w14:paraId="314E1716" w14:textId="77777777" w:rsidR="00124822" w:rsidRPr="00C44E4D" w:rsidRDefault="00124822" w:rsidP="00124822">
      <w:pPr>
        <w:rPr>
          <w:rFonts w:ascii="Arial" w:hAnsi="Arial" w:cs="Arial"/>
        </w:rPr>
      </w:pPr>
    </w:p>
    <w:p w14:paraId="1BD867A8" w14:textId="77777777" w:rsidR="00124822" w:rsidRPr="00C44E4D" w:rsidRDefault="00124822" w:rsidP="00124822">
      <w:pPr>
        <w:rPr>
          <w:rFonts w:ascii="Arial" w:hAnsi="Arial" w:cs="Arial"/>
        </w:rPr>
      </w:pPr>
      <w:r w:rsidRPr="00C44E4D">
        <w:rPr>
          <w:rFonts w:ascii="Arial" w:hAnsi="Arial" w:cs="Arial"/>
        </w:rPr>
        <w:t xml:space="preserve">Beginning in 2024, CPCI will offer Master Precaster courses through a combination of in-person and web-based events. The courses can be taken in any order, but all six must be completed to acquire the Master Precaster designation. </w:t>
      </w:r>
    </w:p>
    <w:p w14:paraId="580D6881" w14:textId="77777777" w:rsidR="00124822" w:rsidRPr="00C44E4D" w:rsidRDefault="00124822" w:rsidP="00124822">
      <w:pPr>
        <w:rPr>
          <w:rFonts w:ascii="Arial" w:hAnsi="Arial" w:cs="Arial"/>
        </w:rPr>
      </w:pPr>
    </w:p>
    <w:p w14:paraId="1016E572" w14:textId="2DA77F8C" w:rsidR="00E50702" w:rsidRPr="00E50702" w:rsidRDefault="005628FE" w:rsidP="00E50702">
      <w:pPr>
        <w:rPr>
          <w:rFonts w:ascii="Arial" w:hAnsi="Arial" w:cs="Arial"/>
        </w:rPr>
      </w:pPr>
      <w:r>
        <w:rPr>
          <w:rFonts w:ascii="Arial" w:hAnsi="Arial" w:cs="Arial"/>
        </w:rPr>
        <w:t>“</w:t>
      </w:r>
      <w:r w:rsidR="00E50702" w:rsidRPr="00E50702">
        <w:rPr>
          <w:rFonts w:ascii="Arial" w:hAnsi="Arial" w:cs="Arial"/>
        </w:rPr>
        <w:t>The Master Precaster program is a well-established and highly regarded precast-specific worker training program built on the needs of our members,” NPCA President and CEO Nick Rhoad said. “We look forward to working alongside CPCI to continue skilling up the workforce, providing opportunities for production personnel so that we can help ensure the manufacturing of high-quality precast concrete products.”</w:t>
      </w:r>
    </w:p>
    <w:p w14:paraId="5D73E3A1" w14:textId="77777777" w:rsidR="00124822" w:rsidRPr="00C44E4D" w:rsidRDefault="00124822" w:rsidP="00124822">
      <w:pPr>
        <w:rPr>
          <w:rFonts w:ascii="Arial" w:hAnsi="Arial" w:cs="Arial"/>
        </w:rPr>
      </w:pPr>
    </w:p>
    <w:p w14:paraId="2FFC0F9D" w14:textId="7DE97EF9" w:rsidR="00EB7A65" w:rsidRPr="00C44E4D" w:rsidRDefault="00EB7A65" w:rsidP="00EB7A65">
      <w:pPr>
        <w:rPr>
          <w:rFonts w:ascii="Arial" w:hAnsi="Arial" w:cs="Arial"/>
          <w:color w:val="000000"/>
        </w:rPr>
      </w:pPr>
      <w:r w:rsidRPr="00C44E4D">
        <w:rPr>
          <w:rFonts w:ascii="Arial" w:hAnsi="Arial" w:cs="Arial"/>
          <w:color w:val="000000"/>
          <w:shd w:val="clear" w:color="auto" w:fill="FFFFFF"/>
        </w:rPr>
        <w:t>CPCI President</w:t>
      </w:r>
      <w:r w:rsidR="001F1C0B">
        <w:rPr>
          <w:rFonts w:ascii="Arial" w:hAnsi="Arial" w:cs="Arial"/>
          <w:color w:val="000000"/>
          <w:shd w:val="clear" w:color="auto" w:fill="FFFFFF"/>
        </w:rPr>
        <w:t xml:space="preserve"> </w:t>
      </w:r>
      <w:r w:rsidR="001F1C0B" w:rsidRPr="00C44E4D">
        <w:rPr>
          <w:rFonts w:ascii="Arial" w:hAnsi="Arial" w:cs="Arial"/>
          <w:color w:val="000000"/>
          <w:shd w:val="clear" w:color="auto" w:fill="FFFFFF"/>
        </w:rPr>
        <w:t>Val Sylaj</w:t>
      </w:r>
      <w:r w:rsidRPr="00C44E4D">
        <w:rPr>
          <w:rFonts w:ascii="Arial" w:hAnsi="Arial" w:cs="Arial"/>
          <w:color w:val="000000"/>
          <w:shd w:val="clear" w:color="auto" w:fill="FFFFFF"/>
        </w:rPr>
        <w:t xml:space="preserve"> said</w:t>
      </w:r>
      <w:r w:rsidR="00D903BD">
        <w:rPr>
          <w:rFonts w:ascii="Arial" w:hAnsi="Arial" w:cs="Arial"/>
          <w:color w:val="000000"/>
          <w:shd w:val="clear" w:color="auto" w:fill="FFFFFF"/>
        </w:rPr>
        <w:t>,</w:t>
      </w:r>
      <w:r w:rsidRPr="00C44E4D">
        <w:rPr>
          <w:rFonts w:ascii="Arial" w:hAnsi="Arial" w:cs="Arial"/>
          <w:color w:val="000000"/>
          <w:shd w:val="clear" w:color="auto" w:fill="FFFFFF"/>
        </w:rPr>
        <w:t xml:space="preserve"> </w:t>
      </w:r>
      <w:r w:rsidR="00D903BD">
        <w:rPr>
          <w:rFonts w:ascii="Arial" w:hAnsi="Arial" w:cs="Arial"/>
          <w:color w:val="000000"/>
          <w:shd w:val="clear" w:color="auto" w:fill="FFFFFF"/>
        </w:rPr>
        <w:t>“</w:t>
      </w:r>
      <w:r w:rsidR="005628FE">
        <w:rPr>
          <w:rFonts w:ascii="Arial" w:hAnsi="Arial" w:cs="Arial"/>
          <w:color w:val="000000"/>
          <w:shd w:val="clear" w:color="auto" w:fill="FFFFFF"/>
        </w:rPr>
        <w:t>W</w:t>
      </w:r>
      <w:r w:rsidRPr="00C44E4D">
        <w:rPr>
          <w:rFonts w:ascii="Arial" w:hAnsi="Arial" w:cs="Arial"/>
          <w:color w:val="000000"/>
          <w:shd w:val="clear" w:color="auto" w:fill="FFFFFF"/>
        </w:rPr>
        <w:t xml:space="preserve">e are proud to partner with NPCA on this great education initiative. </w:t>
      </w:r>
      <w:r w:rsidRPr="00C44E4D">
        <w:rPr>
          <w:rFonts w:ascii="Arial" w:hAnsi="Arial" w:cs="Arial"/>
        </w:rPr>
        <w:t>Providing a comprehensive training program such as the NPCA Master Precaster will go a long way toward educating our industry and further reinforcing the excellent relationship between our two organizations.</w:t>
      </w:r>
      <w:r w:rsidR="00D903BD">
        <w:rPr>
          <w:rFonts w:ascii="Arial" w:hAnsi="Arial" w:cs="Arial"/>
        </w:rPr>
        <w:t>”</w:t>
      </w:r>
    </w:p>
    <w:p w14:paraId="44C9CFFB" w14:textId="545D6D9D" w:rsidR="00AF2A2C" w:rsidRPr="00C44E4D" w:rsidRDefault="00AF2A2C" w:rsidP="00BD4E97">
      <w:pPr>
        <w:rPr>
          <w:rFonts w:ascii="Arial" w:hAnsi="Arial" w:cs="Arial"/>
          <w:highlight w:val="yellow"/>
          <w:shd w:val="clear" w:color="auto" w:fill="FFFFFF"/>
        </w:rPr>
      </w:pPr>
    </w:p>
    <w:p w14:paraId="6C117925" w14:textId="77777777" w:rsidR="00124822" w:rsidRPr="00C44E4D" w:rsidRDefault="00124822" w:rsidP="00124822">
      <w:pPr>
        <w:rPr>
          <w:rFonts w:ascii="Arial" w:hAnsi="Arial" w:cs="Arial"/>
        </w:rPr>
      </w:pPr>
      <w:r w:rsidRPr="00C44E4D">
        <w:rPr>
          <w:rFonts w:ascii="Arial" w:hAnsi="Arial" w:cs="Arial"/>
        </w:rPr>
        <w:t>Master Precasters trained by CPCI will receive the same recognition as those who complete the education through NPCA, including a certificate, a gold hard hat and inclusion in the annual graduation ceremony that takes place at The Precast Show</w:t>
      </w:r>
      <w:r w:rsidRPr="00C44E4D">
        <w:rPr>
          <w:rFonts w:ascii="Arial" w:hAnsi="Arial" w:cs="Arial"/>
          <w:vertAlign w:val="superscript"/>
        </w:rPr>
        <w:t>®</w:t>
      </w:r>
      <w:r w:rsidRPr="00C44E4D">
        <w:rPr>
          <w:rFonts w:ascii="Arial" w:hAnsi="Arial" w:cs="Arial"/>
        </w:rPr>
        <w:t>.</w:t>
      </w:r>
    </w:p>
    <w:p w14:paraId="7AD20C98" w14:textId="77777777" w:rsidR="006D246B" w:rsidRPr="00C44E4D" w:rsidRDefault="006D246B" w:rsidP="0011098C">
      <w:pPr>
        <w:rPr>
          <w:rFonts w:ascii="Arial" w:hAnsi="Arial" w:cs="Arial"/>
        </w:rPr>
      </w:pPr>
    </w:p>
    <w:p w14:paraId="0F4017F6" w14:textId="2904B957" w:rsidR="006D246B" w:rsidRPr="00C44E4D" w:rsidRDefault="002E1FF5" w:rsidP="00C44E4D">
      <w:pPr>
        <w:spacing w:after="120"/>
        <w:rPr>
          <w:rFonts w:ascii="Arial" w:hAnsi="Arial" w:cs="Arial"/>
        </w:rPr>
      </w:pPr>
      <w:r w:rsidRPr="00C44E4D">
        <w:rPr>
          <w:rFonts w:ascii="Arial" w:hAnsi="Arial" w:cs="Arial"/>
        </w:rPr>
        <w:t>The NPCA Master Precaster training program includes:</w:t>
      </w:r>
    </w:p>
    <w:p w14:paraId="593F9F86" w14:textId="1193C5FF" w:rsidR="004E18D9" w:rsidRPr="00C44E4D" w:rsidRDefault="002E1FF5" w:rsidP="00C44E4D">
      <w:pPr>
        <w:pStyle w:val="ListParagraph"/>
        <w:numPr>
          <w:ilvl w:val="0"/>
          <w:numId w:val="1"/>
        </w:numPr>
        <w:spacing w:after="120"/>
        <w:contextualSpacing w:val="0"/>
        <w:rPr>
          <w:rFonts w:ascii="Arial" w:hAnsi="Arial" w:cs="Arial"/>
        </w:rPr>
      </w:pPr>
      <w:r w:rsidRPr="00C44E4D">
        <w:rPr>
          <w:rFonts w:ascii="Arial" w:hAnsi="Arial" w:cs="Arial"/>
          <w:b/>
          <w:bCs/>
        </w:rPr>
        <w:t>Production and Quality School (PQS) Level I</w:t>
      </w:r>
      <w:r w:rsidR="00734C06" w:rsidRPr="00C44E4D">
        <w:rPr>
          <w:rFonts w:ascii="Arial" w:hAnsi="Arial" w:cs="Arial"/>
          <w:b/>
          <w:bCs/>
        </w:rPr>
        <w:t>.</w:t>
      </w:r>
      <w:r w:rsidR="00734C06" w:rsidRPr="00C44E4D">
        <w:rPr>
          <w:rFonts w:ascii="Arial" w:hAnsi="Arial" w:cs="Arial"/>
        </w:rPr>
        <w:t xml:space="preserve"> A baseline </w:t>
      </w:r>
      <w:r w:rsidR="004263F2" w:rsidRPr="00C44E4D">
        <w:rPr>
          <w:rFonts w:ascii="Arial" w:hAnsi="Arial" w:cs="Arial"/>
        </w:rPr>
        <w:t>overview covering the body of knowledge that all precast concrete facility employees should know.</w:t>
      </w:r>
    </w:p>
    <w:p w14:paraId="0F189A2B" w14:textId="4DA17A6D" w:rsidR="002E1FF5" w:rsidRPr="00C44E4D" w:rsidRDefault="002E1FF5" w:rsidP="00C44E4D">
      <w:pPr>
        <w:pStyle w:val="ListParagraph"/>
        <w:numPr>
          <w:ilvl w:val="0"/>
          <w:numId w:val="1"/>
        </w:numPr>
        <w:spacing w:after="120"/>
        <w:contextualSpacing w:val="0"/>
        <w:rPr>
          <w:rFonts w:ascii="Arial" w:hAnsi="Arial" w:cs="Arial"/>
        </w:rPr>
      </w:pPr>
      <w:r w:rsidRPr="00C44E4D">
        <w:rPr>
          <w:rFonts w:ascii="Arial" w:hAnsi="Arial" w:cs="Arial"/>
          <w:b/>
          <w:bCs/>
        </w:rPr>
        <w:lastRenderedPageBreak/>
        <w:t>PQS II-Safety</w:t>
      </w:r>
      <w:r w:rsidR="00734C06" w:rsidRPr="00C44E4D">
        <w:rPr>
          <w:rFonts w:ascii="Arial" w:hAnsi="Arial" w:cs="Arial"/>
          <w:b/>
          <w:bCs/>
        </w:rPr>
        <w:t>.</w:t>
      </w:r>
      <w:r w:rsidR="004263F2" w:rsidRPr="00C44E4D">
        <w:rPr>
          <w:rFonts w:ascii="Arial" w:hAnsi="Arial" w:cs="Arial"/>
        </w:rPr>
        <w:t xml:space="preserve"> A comprehensive examination of safety issues associated with the precast </w:t>
      </w:r>
      <w:r w:rsidR="00B53912" w:rsidRPr="00C44E4D">
        <w:rPr>
          <w:rFonts w:ascii="Arial" w:hAnsi="Arial" w:cs="Arial"/>
        </w:rPr>
        <w:t xml:space="preserve">concrete </w:t>
      </w:r>
      <w:r w:rsidR="004263F2" w:rsidRPr="00C44E4D">
        <w:rPr>
          <w:rFonts w:ascii="Arial" w:hAnsi="Arial" w:cs="Arial"/>
        </w:rPr>
        <w:t>production process.</w:t>
      </w:r>
    </w:p>
    <w:p w14:paraId="21B01827" w14:textId="712AD945" w:rsidR="002E1FF5" w:rsidRPr="00C44E4D" w:rsidRDefault="002E1FF5" w:rsidP="00C44E4D">
      <w:pPr>
        <w:pStyle w:val="ListParagraph"/>
        <w:numPr>
          <w:ilvl w:val="0"/>
          <w:numId w:val="1"/>
        </w:numPr>
        <w:spacing w:after="120"/>
        <w:contextualSpacing w:val="0"/>
        <w:rPr>
          <w:rFonts w:ascii="Arial" w:hAnsi="Arial" w:cs="Arial"/>
        </w:rPr>
      </w:pPr>
      <w:r w:rsidRPr="00C44E4D">
        <w:rPr>
          <w:rFonts w:ascii="Arial" w:hAnsi="Arial" w:cs="Arial"/>
          <w:b/>
          <w:bCs/>
        </w:rPr>
        <w:t>PQS</w:t>
      </w:r>
      <w:r w:rsidR="00272CA3" w:rsidRPr="00C44E4D">
        <w:rPr>
          <w:rFonts w:ascii="Arial" w:hAnsi="Arial" w:cs="Arial"/>
          <w:b/>
          <w:bCs/>
        </w:rPr>
        <w:t xml:space="preserve"> </w:t>
      </w:r>
      <w:r w:rsidRPr="00C44E4D">
        <w:rPr>
          <w:rFonts w:ascii="Arial" w:hAnsi="Arial" w:cs="Arial"/>
          <w:b/>
          <w:bCs/>
        </w:rPr>
        <w:t>II-Production</w:t>
      </w:r>
      <w:r w:rsidR="00734C06" w:rsidRPr="00C44E4D">
        <w:rPr>
          <w:rFonts w:ascii="Arial" w:hAnsi="Arial" w:cs="Arial"/>
          <w:b/>
          <w:bCs/>
        </w:rPr>
        <w:t>.</w:t>
      </w:r>
      <w:r w:rsidR="004263F2" w:rsidRPr="00C44E4D">
        <w:rPr>
          <w:rFonts w:ascii="Arial" w:hAnsi="Arial" w:cs="Arial"/>
        </w:rPr>
        <w:t xml:space="preserve"> An expansion of PQS</w:t>
      </w:r>
      <w:r w:rsidR="00272CA3" w:rsidRPr="00C44E4D">
        <w:rPr>
          <w:rFonts w:ascii="Arial" w:hAnsi="Arial" w:cs="Arial"/>
        </w:rPr>
        <w:t xml:space="preserve"> </w:t>
      </w:r>
      <w:r w:rsidR="004263F2" w:rsidRPr="00C44E4D">
        <w:rPr>
          <w:rFonts w:ascii="Arial" w:hAnsi="Arial" w:cs="Arial"/>
        </w:rPr>
        <w:t>I topics that includes more complex manufacturing techniques, lean manufacturing, repair procedures, reinforcement</w:t>
      </w:r>
      <w:r w:rsidR="00B53912" w:rsidRPr="00C44E4D">
        <w:rPr>
          <w:rFonts w:ascii="Arial" w:hAnsi="Arial" w:cs="Arial"/>
        </w:rPr>
        <w:t>,</w:t>
      </w:r>
      <w:r w:rsidR="004263F2" w:rsidRPr="00C44E4D">
        <w:rPr>
          <w:rFonts w:ascii="Arial" w:hAnsi="Arial" w:cs="Arial"/>
        </w:rPr>
        <w:t xml:space="preserve"> lifting and handling.</w:t>
      </w:r>
    </w:p>
    <w:p w14:paraId="50C8AF60" w14:textId="7599D886" w:rsidR="002E1FF5" w:rsidRPr="00C44E4D" w:rsidRDefault="002E1FF5" w:rsidP="00C44E4D">
      <w:pPr>
        <w:pStyle w:val="ListParagraph"/>
        <w:numPr>
          <w:ilvl w:val="0"/>
          <w:numId w:val="1"/>
        </w:numPr>
        <w:spacing w:after="120"/>
        <w:contextualSpacing w:val="0"/>
        <w:rPr>
          <w:rFonts w:ascii="Arial" w:hAnsi="Arial" w:cs="Arial"/>
        </w:rPr>
      </w:pPr>
      <w:r w:rsidRPr="00C44E4D">
        <w:rPr>
          <w:rFonts w:ascii="Arial" w:hAnsi="Arial" w:cs="Arial"/>
          <w:b/>
          <w:bCs/>
        </w:rPr>
        <w:t>PQS</w:t>
      </w:r>
      <w:r w:rsidR="00272CA3" w:rsidRPr="00C44E4D">
        <w:rPr>
          <w:rFonts w:ascii="Arial" w:hAnsi="Arial" w:cs="Arial"/>
          <w:b/>
          <w:bCs/>
        </w:rPr>
        <w:t xml:space="preserve"> </w:t>
      </w:r>
      <w:r w:rsidRPr="00C44E4D">
        <w:rPr>
          <w:rFonts w:ascii="Arial" w:hAnsi="Arial" w:cs="Arial"/>
          <w:b/>
          <w:bCs/>
        </w:rPr>
        <w:t>II-Technical</w:t>
      </w:r>
      <w:r w:rsidR="00734C06" w:rsidRPr="00C44E4D">
        <w:rPr>
          <w:rFonts w:ascii="Arial" w:hAnsi="Arial" w:cs="Arial"/>
          <w:b/>
          <w:bCs/>
        </w:rPr>
        <w:t>.</w:t>
      </w:r>
      <w:r w:rsidR="004263F2" w:rsidRPr="00C44E4D">
        <w:rPr>
          <w:rFonts w:ascii="Arial" w:hAnsi="Arial" w:cs="Arial"/>
        </w:rPr>
        <w:t xml:space="preserve"> A</w:t>
      </w:r>
      <w:r w:rsidR="00B53912" w:rsidRPr="00C44E4D">
        <w:rPr>
          <w:rFonts w:ascii="Arial" w:hAnsi="Arial" w:cs="Arial"/>
        </w:rPr>
        <w:t xml:space="preserve">n analysis </w:t>
      </w:r>
      <w:r w:rsidR="004263F2" w:rsidRPr="00C44E4D">
        <w:rPr>
          <w:rFonts w:ascii="Arial" w:hAnsi="Arial" w:cs="Arial"/>
        </w:rPr>
        <w:t>of basic mechanics, design theory, proper lifting, understanding blueprints and industry standards.</w:t>
      </w:r>
    </w:p>
    <w:p w14:paraId="09E1168C" w14:textId="2A148ADC" w:rsidR="002E1FF5" w:rsidRPr="00C44E4D" w:rsidRDefault="002E1FF5" w:rsidP="00C44E4D">
      <w:pPr>
        <w:pStyle w:val="ListParagraph"/>
        <w:numPr>
          <w:ilvl w:val="0"/>
          <w:numId w:val="1"/>
        </w:numPr>
        <w:spacing w:after="120"/>
        <w:contextualSpacing w:val="0"/>
        <w:rPr>
          <w:rFonts w:ascii="Arial" w:hAnsi="Arial" w:cs="Arial"/>
        </w:rPr>
      </w:pPr>
      <w:r w:rsidRPr="00C44E4D">
        <w:rPr>
          <w:rFonts w:ascii="Arial" w:hAnsi="Arial" w:cs="Arial"/>
          <w:b/>
          <w:bCs/>
        </w:rPr>
        <w:t>PQS</w:t>
      </w:r>
      <w:r w:rsidR="00272CA3" w:rsidRPr="00C44E4D">
        <w:rPr>
          <w:rFonts w:ascii="Arial" w:hAnsi="Arial" w:cs="Arial"/>
          <w:b/>
          <w:bCs/>
        </w:rPr>
        <w:t xml:space="preserve"> </w:t>
      </w:r>
      <w:r w:rsidRPr="00C44E4D">
        <w:rPr>
          <w:rFonts w:ascii="Arial" w:hAnsi="Arial" w:cs="Arial"/>
          <w:b/>
          <w:bCs/>
        </w:rPr>
        <w:t>II-Quality Assurance/Quality Control</w:t>
      </w:r>
      <w:r w:rsidR="00734C06" w:rsidRPr="00C44E4D">
        <w:rPr>
          <w:rFonts w:ascii="Arial" w:hAnsi="Arial" w:cs="Arial"/>
          <w:b/>
          <w:bCs/>
        </w:rPr>
        <w:t>.</w:t>
      </w:r>
      <w:r w:rsidR="004263F2" w:rsidRPr="00C44E4D">
        <w:rPr>
          <w:rFonts w:ascii="Arial" w:hAnsi="Arial" w:cs="Arial"/>
        </w:rPr>
        <w:t xml:space="preserve"> A topical </w:t>
      </w:r>
      <w:r w:rsidR="00B53912" w:rsidRPr="00C44E4D">
        <w:rPr>
          <w:rFonts w:ascii="Arial" w:hAnsi="Arial" w:cs="Arial"/>
        </w:rPr>
        <w:t>look at</w:t>
      </w:r>
      <w:r w:rsidR="004263F2" w:rsidRPr="00C44E4D">
        <w:rPr>
          <w:rFonts w:ascii="Arial" w:hAnsi="Arial" w:cs="Arial"/>
        </w:rPr>
        <w:t xml:space="preserve"> the standards required within the NPCA Quality Control Manual and NPCA Plant Certification.</w:t>
      </w:r>
    </w:p>
    <w:p w14:paraId="3FC29781" w14:textId="711FEF43" w:rsidR="002E1FF5" w:rsidRPr="00C44E4D" w:rsidRDefault="002E1FF5" w:rsidP="00C44E4D">
      <w:pPr>
        <w:pStyle w:val="ListParagraph"/>
        <w:numPr>
          <w:ilvl w:val="0"/>
          <w:numId w:val="1"/>
        </w:numPr>
        <w:spacing w:after="120"/>
        <w:contextualSpacing w:val="0"/>
        <w:rPr>
          <w:rFonts w:ascii="Arial" w:hAnsi="Arial" w:cs="Arial"/>
        </w:rPr>
      </w:pPr>
      <w:r w:rsidRPr="00C44E4D">
        <w:rPr>
          <w:rFonts w:ascii="Arial" w:hAnsi="Arial" w:cs="Arial"/>
          <w:b/>
          <w:bCs/>
        </w:rPr>
        <w:t>PQS</w:t>
      </w:r>
      <w:r w:rsidR="00272CA3" w:rsidRPr="00C44E4D">
        <w:rPr>
          <w:rFonts w:ascii="Arial" w:hAnsi="Arial" w:cs="Arial"/>
          <w:b/>
          <w:bCs/>
        </w:rPr>
        <w:t xml:space="preserve"> </w:t>
      </w:r>
      <w:r w:rsidRPr="00C44E4D">
        <w:rPr>
          <w:rFonts w:ascii="Arial" w:hAnsi="Arial" w:cs="Arial"/>
          <w:b/>
          <w:bCs/>
        </w:rPr>
        <w:t>III-Leadership.</w:t>
      </w:r>
      <w:r w:rsidRPr="00C44E4D">
        <w:rPr>
          <w:rFonts w:ascii="Arial" w:hAnsi="Arial" w:cs="Arial"/>
        </w:rPr>
        <w:t xml:space="preserve"> </w:t>
      </w:r>
      <w:r w:rsidR="004263F2" w:rsidRPr="00C44E4D">
        <w:rPr>
          <w:rFonts w:ascii="Arial" w:hAnsi="Arial" w:cs="Arial"/>
        </w:rPr>
        <w:t>An exploration of leadership principles to strengthen management skills and cross-cultural workforces.</w:t>
      </w:r>
    </w:p>
    <w:p w14:paraId="619EDE19" w14:textId="77777777" w:rsidR="0011098C" w:rsidRPr="00C44E4D" w:rsidRDefault="0011098C" w:rsidP="0011098C">
      <w:pPr>
        <w:rPr>
          <w:rFonts w:ascii="Arial" w:hAnsi="Arial" w:cs="Arial"/>
        </w:rPr>
      </w:pPr>
    </w:p>
    <w:p w14:paraId="4A194A0F" w14:textId="4E4A5639" w:rsidR="00272CA3" w:rsidRPr="00C44E4D" w:rsidRDefault="00272CA3" w:rsidP="0011098C">
      <w:pPr>
        <w:rPr>
          <w:rFonts w:ascii="Arial" w:hAnsi="Arial" w:cs="Arial"/>
        </w:rPr>
      </w:pPr>
      <w:r w:rsidRPr="00C44E4D">
        <w:rPr>
          <w:rFonts w:ascii="Arial" w:hAnsi="Arial" w:cs="Arial"/>
        </w:rPr>
        <w:t xml:space="preserve">Learn more about NPCA’s Master Precaster program at </w:t>
      </w:r>
      <w:hyperlink r:id="rId9" w:history="1">
        <w:r w:rsidR="005628FE" w:rsidRPr="00EF5F20">
          <w:rPr>
            <w:rStyle w:val="Hyperlink"/>
            <w:rFonts w:ascii="Arial" w:hAnsi="Arial" w:cs="Arial"/>
          </w:rPr>
          <w:t>Precast.org/master-</w:t>
        </w:r>
        <w:proofErr w:type="spellStart"/>
        <w:r w:rsidR="005628FE" w:rsidRPr="00EF5F20">
          <w:rPr>
            <w:rStyle w:val="Hyperlink"/>
            <w:rFonts w:ascii="Arial" w:hAnsi="Arial" w:cs="Arial"/>
          </w:rPr>
          <w:t>precaster</w:t>
        </w:r>
        <w:proofErr w:type="spellEnd"/>
      </w:hyperlink>
    </w:p>
    <w:p w14:paraId="3D653071" w14:textId="77777777" w:rsidR="00272CA3" w:rsidRPr="00C44E4D" w:rsidRDefault="00272CA3" w:rsidP="0011098C">
      <w:pPr>
        <w:rPr>
          <w:rFonts w:ascii="Arial" w:hAnsi="Arial" w:cs="Arial"/>
        </w:rPr>
      </w:pPr>
    </w:p>
    <w:p w14:paraId="26BB5C98" w14:textId="77777777" w:rsidR="0011098C" w:rsidRPr="00C44E4D" w:rsidRDefault="0011098C" w:rsidP="0011098C">
      <w:pPr>
        <w:jc w:val="center"/>
        <w:rPr>
          <w:rFonts w:ascii="Arial" w:hAnsi="Arial" w:cs="Arial"/>
        </w:rPr>
      </w:pPr>
      <w:r w:rsidRPr="00C44E4D">
        <w:rPr>
          <w:rFonts w:ascii="Arial" w:hAnsi="Arial" w:cs="Arial"/>
        </w:rPr>
        <w:t>***</w:t>
      </w:r>
    </w:p>
    <w:p w14:paraId="7CDC0231" w14:textId="77777777" w:rsidR="0011098C" w:rsidRPr="00C44E4D" w:rsidRDefault="0011098C" w:rsidP="0011098C">
      <w:pPr>
        <w:rPr>
          <w:rFonts w:ascii="Arial" w:hAnsi="Arial" w:cs="Arial"/>
        </w:rPr>
      </w:pPr>
    </w:p>
    <w:p w14:paraId="1F4CFCE0" w14:textId="77777777" w:rsidR="0011098C" w:rsidRPr="00C44E4D" w:rsidRDefault="0011098C" w:rsidP="0011098C">
      <w:pPr>
        <w:rPr>
          <w:rFonts w:ascii="Arial" w:hAnsi="Arial" w:cs="Arial"/>
          <w:i/>
          <w:iCs/>
        </w:rPr>
      </w:pPr>
      <w:r w:rsidRPr="00C44E4D">
        <w:rPr>
          <w:rFonts w:ascii="Arial" w:hAnsi="Arial" w:cs="Arial"/>
          <w:b/>
          <w:bCs/>
          <w:i/>
          <w:iCs/>
        </w:rPr>
        <w:t>ABOUT NPCA:</w:t>
      </w:r>
      <w:r w:rsidRPr="00C44E4D">
        <w:rPr>
          <w:rFonts w:ascii="Arial" w:hAnsi="Arial" w:cs="Arial"/>
          <w:i/>
          <w:iCs/>
        </w:rPr>
        <w:t xml:space="preserve"> Based in Carmel, Ind., NPCA has represented manufacturers of industrial plant-produced precast concrete products and the suppliers of products and services for the industry since 1965, providing members with the programs and information required to operate a successful precast plant. NPCA operates the industry’s largest and most comprehensive plant certification program, which is accredited by the ANSI National Accreditation Board (ANAB).</w:t>
      </w:r>
    </w:p>
    <w:p w14:paraId="3C7A7B93" w14:textId="77777777" w:rsidR="0074049A" w:rsidRPr="00C44E4D" w:rsidRDefault="0074049A" w:rsidP="0011098C">
      <w:pPr>
        <w:rPr>
          <w:rFonts w:ascii="Arial" w:hAnsi="Arial" w:cs="Arial"/>
          <w:i/>
          <w:iCs/>
        </w:rPr>
      </w:pPr>
    </w:p>
    <w:p w14:paraId="7ABE5F58" w14:textId="674BC248" w:rsidR="00AF2A2C" w:rsidRPr="00C44E4D" w:rsidRDefault="0074049A" w:rsidP="00AF2A2C">
      <w:pPr>
        <w:rPr>
          <w:rFonts w:ascii="Arial" w:hAnsi="Arial" w:cs="Arial"/>
          <w:i/>
          <w:iCs/>
          <w:color w:val="222222"/>
          <w:shd w:val="clear" w:color="auto" w:fill="FFFFFF"/>
        </w:rPr>
      </w:pPr>
      <w:r w:rsidRPr="00C44E4D">
        <w:rPr>
          <w:rFonts w:ascii="Arial" w:hAnsi="Arial" w:cs="Arial"/>
          <w:b/>
          <w:bCs/>
          <w:i/>
          <w:iCs/>
        </w:rPr>
        <w:t>ABOUT CPCI:</w:t>
      </w:r>
      <w:r w:rsidR="00BA4C2F" w:rsidRPr="00C44E4D">
        <w:rPr>
          <w:rFonts w:ascii="Arial" w:hAnsi="Arial" w:cs="Arial"/>
          <w:b/>
          <w:bCs/>
          <w:i/>
          <w:iCs/>
        </w:rPr>
        <w:t xml:space="preserve"> </w:t>
      </w:r>
      <w:r w:rsidR="00AF2A2C" w:rsidRPr="00C44E4D">
        <w:rPr>
          <w:rFonts w:ascii="Arial" w:hAnsi="Arial" w:cs="Arial"/>
          <w:i/>
          <w:iCs/>
        </w:rPr>
        <w:t xml:space="preserve">CPCI represents the precast concrete industry in Canada. Established in 1961 in Ottawa, Canada, its mission has been to be the body of knowledge for precast and prestressed concrete and to educate and raise awareness with key </w:t>
      </w:r>
      <w:r w:rsidR="00EB7A65" w:rsidRPr="00C44E4D">
        <w:rPr>
          <w:rFonts w:ascii="Arial" w:hAnsi="Arial" w:cs="Arial"/>
          <w:i/>
          <w:iCs/>
        </w:rPr>
        <w:t>decision-makers</w:t>
      </w:r>
      <w:r w:rsidR="00AF2A2C" w:rsidRPr="00C44E4D">
        <w:rPr>
          <w:rFonts w:ascii="Arial" w:hAnsi="Arial" w:cs="Arial"/>
          <w:i/>
          <w:iCs/>
        </w:rPr>
        <w:t xml:space="preserve"> on the outstanding attributes of precast concrete products and systems. CPCI’s main focus is to</w:t>
      </w:r>
      <w:r w:rsidR="00AF2A2C" w:rsidRPr="00C44E4D">
        <w:rPr>
          <w:rFonts w:ascii="Arial" w:hAnsi="Arial" w:cs="Arial"/>
          <w:i/>
          <w:iCs/>
          <w:color w:val="222222"/>
          <w:shd w:val="clear" w:color="auto" w:fill="FFFFFF"/>
        </w:rPr>
        <w:t xml:space="preserve"> advance the use of precast and prestressed concrete products and assemblies through investigations</w:t>
      </w:r>
      <w:r w:rsidR="00EB7A65" w:rsidRPr="00C44E4D">
        <w:rPr>
          <w:rFonts w:ascii="Arial" w:hAnsi="Arial" w:cs="Arial"/>
          <w:i/>
          <w:iCs/>
          <w:color w:val="222222"/>
          <w:shd w:val="clear" w:color="auto" w:fill="FFFFFF"/>
        </w:rPr>
        <w:t>,</w:t>
      </w:r>
      <w:r w:rsidR="00AF2A2C" w:rsidRPr="00C44E4D">
        <w:rPr>
          <w:rFonts w:ascii="Arial" w:hAnsi="Arial" w:cs="Arial"/>
          <w:i/>
          <w:iCs/>
          <w:color w:val="222222"/>
          <w:shd w:val="clear" w:color="auto" w:fill="FFFFFF"/>
        </w:rPr>
        <w:t xml:space="preserve"> research and development of design guidelines and industry best practices. </w:t>
      </w:r>
    </w:p>
    <w:p w14:paraId="1FD89664" w14:textId="77777777" w:rsidR="00AF2A2C" w:rsidRPr="00F34F66" w:rsidRDefault="00AF2A2C" w:rsidP="0011098C">
      <w:pPr>
        <w:rPr>
          <w:rFonts w:ascii="Avenir Next LT Pro" w:hAnsi="Avenir Next LT Pro"/>
          <w:b/>
          <w:bCs/>
          <w:i/>
          <w:iCs/>
        </w:rPr>
      </w:pPr>
    </w:p>
    <w:p w14:paraId="678DE694" w14:textId="77777777" w:rsidR="0011098C" w:rsidRPr="0011098C" w:rsidRDefault="0011098C" w:rsidP="0011098C">
      <w:pPr>
        <w:rPr>
          <w:rFonts w:ascii="Arial" w:hAnsi="Arial" w:cs="Arial"/>
        </w:rPr>
      </w:pPr>
    </w:p>
    <w:p w14:paraId="49D3A75D" w14:textId="77777777" w:rsidR="0011098C" w:rsidRPr="0011098C" w:rsidRDefault="0011098C" w:rsidP="0011098C">
      <w:pPr>
        <w:rPr>
          <w:rFonts w:ascii="Arial" w:hAnsi="Arial" w:cs="Arial"/>
        </w:rPr>
      </w:pPr>
    </w:p>
    <w:p w14:paraId="57C86E54" w14:textId="77777777" w:rsidR="0011098C" w:rsidRPr="0011098C" w:rsidRDefault="0011098C" w:rsidP="0011098C">
      <w:pPr>
        <w:jc w:val="center"/>
        <w:rPr>
          <w:rFonts w:ascii="Arial" w:hAnsi="Arial" w:cs="Arial"/>
        </w:rPr>
      </w:pPr>
    </w:p>
    <w:sectPr w:rsidR="0011098C" w:rsidRPr="0011098C" w:rsidSect="0011098C">
      <w:headerReference w:type="even" r:id="rId10"/>
      <w:headerReference w:type="default" r:id="rId11"/>
      <w:footerReference w:type="even" r:id="rId12"/>
      <w:footerReference w:type="default" r:id="rId13"/>
      <w:headerReference w:type="first" r:id="rId14"/>
      <w:footerReference w:type="first" r:id="rId15"/>
      <w:pgSz w:w="12240" w:h="15840"/>
      <w:pgMar w:top="6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F46D" w14:textId="77777777" w:rsidR="00306449" w:rsidRDefault="00306449" w:rsidP="00DA360A">
      <w:r>
        <w:separator/>
      </w:r>
    </w:p>
  </w:endnote>
  <w:endnote w:type="continuationSeparator" w:id="0">
    <w:p w14:paraId="6DB538F8" w14:textId="77777777" w:rsidR="00306449" w:rsidRDefault="00306449" w:rsidP="00DA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486F" w14:textId="77777777" w:rsidR="00DA360A" w:rsidRDefault="00DA3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C16D" w14:textId="77777777" w:rsidR="00DA360A" w:rsidRDefault="00DA36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99C2" w14:textId="77777777" w:rsidR="00DA360A" w:rsidRDefault="00DA3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4A00" w14:textId="77777777" w:rsidR="00306449" w:rsidRDefault="00306449" w:rsidP="00DA360A">
      <w:r>
        <w:separator/>
      </w:r>
    </w:p>
  </w:footnote>
  <w:footnote w:type="continuationSeparator" w:id="0">
    <w:p w14:paraId="6487F7A1" w14:textId="77777777" w:rsidR="00306449" w:rsidRDefault="00306449" w:rsidP="00DA3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1CEB" w14:textId="77777777" w:rsidR="00DA360A" w:rsidRDefault="00DA3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E8FC" w14:textId="26D09D02" w:rsidR="00DA360A" w:rsidRDefault="00DA3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C488" w14:textId="77777777" w:rsidR="00DA360A" w:rsidRDefault="00DA3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6011"/>
    <w:multiLevelType w:val="hybridMultilevel"/>
    <w:tmpl w:val="B1D01EEA"/>
    <w:lvl w:ilvl="0" w:tplc="F6629B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04834"/>
    <w:multiLevelType w:val="hybridMultilevel"/>
    <w:tmpl w:val="67BE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23158"/>
    <w:multiLevelType w:val="hybridMultilevel"/>
    <w:tmpl w:val="33C2F83C"/>
    <w:lvl w:ilvl="0" w:tplc="0E44B9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91204">
    <w:abstractNumId w:val="1"/>
  </w:num>
  <w:num w:numId="2" w16cid:durableId="294144975">
    <w:abstractNumId w:val="2"/>
  </w:num>
  <w:num w:numId="3" w16cid:durableId="366565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5F"/>
    <w:rsid w:val="0000267F"/>
    <w:rsid w:val="00066B34"/>
    <w:rsid w:val="0011098C"/>
    <w:rsid w:val="001225A0"/>
    <w:rsid w:val="00124822"/>
    <w:rsid w:val="00134769"/>
    <w:rsid w:val="001363F5"/>
    <w:rsid w:val="00143048"/>
    <w:rsid w:val="001514BF"/>
    <w:rsid w:val="001A427C"/>
    <w:rsid w:val="001B3E06"/>
    <w:rsid w:val="001F1C0B"/>
    <w:rsid w:val="00214085"/>
    <w:rsid w:val="002326A7"/>
    <w:rsid w:val="002476F6"/>
    <w:rsid w:val="0027228B"/>
    <w:rsid w:val="00272CA3"/>
    <w:rsid w:val="002D3C27"/>
    <w:rsid w:val="002D7C77"/>
    <w:rsid w:val="002E1FF5"/>
    <w:rsid w:val="00306449"/>
    <w:rsid w:val="003C2883"/>
    <w:rsid w:val="004263F2"/>
    <w:rsid w:val="0044085F"/>
    <w:rsid w:val="00441EF6"/>
    <w:rsid w:val="00442D90"/>
    <w:rsid w:val="00454B77"/>
    <w:rsid w:val="00467C5E"/>
    <w:rsid w:val="00486841"/>
    <w:rsid w:val="004A6DE2"/>
    <w:rsid w:val="004E18D9"/>
    <w:rsid w:val="004E7FA6"/>
    <w:rsid w:val="005073B9"/>
    <w:rsid w:val="005628FE"/>
    <w:rsid w:val="0056383F"/>
    <w:rsid w:val="0056407A"/>
    <w:rsid w:val="00594820"/>
    <w:rsid w:val="005A2A0D"/>
    <w:rsid w:val="005A6071"/>
    <w:rsid w:val="005C30ED"/>
    <w:rsid w:val="00603501"/>
    <w:rsid w:val="006668E8"/>
    <w:rsid w:val="006D246B"/>
    <w:rsid w:val="00731AF4"/>
    <w:rsid w:val="00734C06"/>
    <w:rsid w:val="0074049A"/>
    <w:rsid w:val="007636F9"/>
    <w:rsid w:val="00785910"/>
    <w:rsid w:val="0079719A"/>
    <w:rsid w:val="007D311C"/>
    <w:rsid w:val="00817EC1"/>
    <w:rsid w:val="00863566"/>
    <w:rsid w:val="00872C49"/>
    <w:rsid w:val="00882392"/>
    <w:rsid w:val="008966DE"/>
    <w:rsid w:val="008F651C"/>
    <w:rsid w:val="009B2CED"/>
    <w:rsid w:val="009D0B84"/>
    <w:rsid w:val="00A851D3"/>
    <w:rsid w:val="00A96E6A"/>
    <w:rsid w:val="00AA426B"/>
    <w:rsid w:val="00AF2A2C"/>
    <w:rsid w:val="00AF2BE5"/>
    <w:rsid w:val="00B53912"/>
    <w:rsid w:val="00BA2446"/>
    <w:rsid w:val="00BA2A16"/>
    <w:rsid w:val="00BA4C2F"/>
    <w:rsid w:val="00BD4E97"/>
    <w:rsid w:val="00BF5B49"/>
    <w:rsid w:val="00C102AE"/>
    <w:rsid w:val="00C31460"/>
    <w:rsid w:val="00C35838"/>
    <w:rsid w:val="00C44E4D"/>
    <w:rsid w:val="00C75549"/>
    <w:rsid w:val="00D0406A"/>
    <w:rsid w:val="00D8067F"/>
    <w:rsid w:val="00D83687"/>
    <w:rsid w:val="00D903BD"/>
    <w:rsid w:val="00DA360A"/>
    <w:rsid w:val="00DC1C71"/>
    <w:rsid w:val="00E00D1A"/>
    <w:rsid w:val="00E03303"/>
    <w:rsid w:val="00E50702"/>
    <w:rsid w:val="00EA28F5"/>
    <w:rsid w:val="00EB7A65"/>
    <w:rsid w:val="00EF5F20"/>
    <w:rsid w:val="00F15322"/>
    <w:rsid w:val="00F34F66"/>
    <w:rsid w:val="00F65D91"/>
    <w:rsid w:val="00FA3412"/>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13A54"/>
  <w15:chartTrackingRefBased/>
  <w15:docId w15:val="{096F5A53-E30B-472D-8A34-7E5931DF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98C"/>
    <w:rPr>
      <w:color w:val="0563C1" w:themeColor="hyperlink"/>
      <w:u w:val="single"/>
    </w:rPr>
  </w:style>
  <w:style w:type="paragraph" w:styleId="ListParagraph">
    <w:name w:val="List Paragraph"/>
    <w:basedOn w:val="Normal"/>
    <w:uiPriority w:val="34"/>
    <w:qFormat/>
    <w:rsid w:val="002E1FF5"/>
    <w:pPr>
      <w:ind w:left="720"/>
      <w:contextualSpacing/>
    </w:pPr>
  </w:style>
  <w:style w:type="paragraph" w:styleId="Header">
    <w:name w:val="header"/>
    <w:basedOn w:val="Normal"/>
    <w:link w:val="HeaderChar"/>
    <w:uiPriority w:val="99"/>
    <w:unhideWhenUsed/>
    <w:rsid w:val="00DA360A"/>
    <w:pPr>
      <w:tabs>
        <w:tab w:val="center" w:pos="4680"/>
        <w:tab w:val="right" w:pos="9360"/>
      </w:tabs>
    </w:pPr>
  </w:style>
  <w:style w:type="character" w:customStyle="1" w:styleId="HeaderChar">
    <w:name w:val="Header Char"/>
    <w:basedOn w:val="DefaultParagraphFont"/>
    <w:link w:val="Header"/>
    <w:uiPriority w:val="99"/>
    <w:rsid w:val="00DA360A"/>
  </w:style>
  <w:style w:type="paragraph" w:styleId="Footer">
    <w:name w:val="footer"/>
    <w:basedOn w:val="Normal"/>
    <w:link w:val="FooterChar"/>
    <w:uiPriority w:val="99"/>
    <w:unhideWhenUsed/>
    <w:rsid w:val="00DA360A"/>
    <w:pPr>
      <w:tabs>
        <w:tab w:val="center" w:pos="4680"/>
        <w:tab w:val="right" w:pos="9360"/>
      </w:tabs>
    </w:pPr>
  </w:style>
  <w:style w:type="character" w:customStyle="1" w:styleId="FooterChar">
    <w:name w:val="Footer Char"/>
    <w:basedOn w:val="DefaultParagraphFont"/>
    <w:link w:val="Footer"/>
    <w:uiPriority w:val="99"/>
    <w:rsid w:val="00DA360A"/>
  </w:style>
  <w:style w:type="character" w:styleId="UnresolvedMention">
    <w:name w:val="Unresolved Mention"/>
    <w:basedOn w:val="DefaultParagraphFont"/>
    <w:uiPriority w:val="99"/>
    <w:semiHidden/>
    <w:unhideWhenUsed/>
    <w:rsid w:val="00272CA3"/>
    <w:rPr>
      <w:color w:val="605E5C"/>
      <w:shd w:val="clear" w:color="auto" w:fill="E1DFDD"/>
    </w:rPr>
  </w:style>
  <w:style w:type="paragraph" w:styleId="Revision">
    <w:name w:val="Revision"/>
    <w:hidden/>
    <w:uiPriority w:val="99"/>
    <w:semiHidden/>
    <w:rsid w:val="0056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873">
      <w:bodyDiv w:val="1"/>
      <w:marLeft w:val="0"/>
      <w:marRight w:val="0"/>
      <w:marTop w:val="0"/>
      <w:marBottom w:val="0"/>
      <w:divBdr>
        <w:top w:val="none" w:sz="0" w:space="0" w:color="auto"/>
        <w:left w:val="none" w:sz="0" w:space="0" w:color="auto"/>
        <w:bottom w:val="none" w:sz="0" w:space="0" w:color="auto"/>
        <w:right w:val="none" w:sz="0" w:space="0" w:color="auto"/>
      </w:divBdr>
    </w:div>
    <w:div w:id="570778330">
      <w:bodyDiv w:val="1"/>
      <w:marLeft w:val="0"/>
      <w:marRight w:val="0"/>
      <w:marTop w:val="0"/>
      <w:marBottom w:val="0"/>
      <w:divBdr>
        <w:top w:val="none" w:sz="0" w:space="0" w:color="auto"/>
        <w:left w:val="none" w:sz="0" w:space="0" w:color="auto"/>
        <w:bottom w:val="none" w:sz="0" w:space="0" w:color="auto"/>
        <w:right w:val="none" w:sz="0" w:space="0" w:color="auto"/>
      </w:divBdr>
    </w:div>
    <w:div w:id="869496336">
      <w:bodyDiv w:val="1"/>
      <w:marLeft w:val="0"/>
      <w:marRight w:val="0"/>
      <w:marTop w:val="0"/>
      <w:marBottom w:val="0"/>
      <w:divBdr>
        <w:top w:val="none" w:sz="0" w:space="0" w:color="auto"/>
        <w:left w:val="none" w:sz="0" w:space="0" w:color="auto"/>
        <w:bottom w:val="none" w:sz="0" w:space="0" w:color="auto"/>
        <w:right w:val="none" w:sz="0" w:space="0" w:color="auto"/>
      </w:divBdr>
    </w:div>
    <w:div w:id="1404403338">
      <w:bodyDiv w:val="1"/>
      <w:marLeft w:val="0"/>
      <w:marRight w:val="0"/>
      <w:marTop w:val="0"/>
      <w:marBottom w:val="0"/>
      <w:divBdr>
        <w:top w:val="none" w:sz="0" w:space="0" w:color="auto"/>
        <w:left w:val="none" w:sz="0" w:space="0" w:color="auto"/>
        <w:bottom w:val="none" w:sz="0" w:space="0" w:color="auto"/>
        <w:right w:val="none" w:sz="0" w:space="0" w:color="auto"/>
      </w:divBdr>
    </w:div>
    <w:div w:id="15250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mm@preca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ecast.org/master-precaster/"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rollo\OneDrive%20-%20National%20Precast%20Concrete%20Association\Desktop\NPCA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NPCA_Press_Release_template</Template>
  <TotalTime>9</TotalTime>
  <Pages>2</Pages>
  <Words>548</Words>
  <Characters>3484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Frollo</dc:creator>
  <cp:keywords/>
  <dc:description/>
  <cp:lastModifiedBy>Heather Bremer</cp:lastModifiedBy>
  <cp:revision>2</cp:revision>
  <cp:lastPrinted>2023-11-29T20:18:00Z</cp:lastPrinted>
  <dcterms:created xsi:type="dcterms:W3CDTF">2023-12-06T20:37:00Z</dcterms:created>
  <dcterms:modified xsi:type="dcterms:W3CDTF">2023-12-06T20:37:00Z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0efa9a336e45d54aa66e03c6f419ae3647b3cff4354b3630bb0566956d3dd323</vt:lpwstr>
  </property>
</Properties>
</file>